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__________________________________</w:t>
        <w:tab/>
        <w:tab/>
        <w:tab/>
        <w:t>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Prezime (ime oca) ime kandidata za stipendiju</w:t>
      </w:r>
      <w:r>
        <w:rPr/>
        <w:tab/>
        <w:tab/>
        <w:tab/>
      </w:r>
      <w:r>
        <w:rPr>
          <w:sz w:val="20"/>
          <w:szCs w:val="20"/>
        </w:rPr>
        <w:t>Broj lične karte kandidata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za stipendiju</w:t>
      </w:r>
    </w:p>
    <w:p>
      <w:pPr>
        <w:pStyle w:val="Normal"/>
        <w:rPr/>
      </w:pPr>
      <w:r>
        <w:rPr/>
        <w:t>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</w:t>
      </w:r>
    </w:p>
    <w:p>
      <w:pPr>
        <w:pStyle w:val="Normal"/>
        <w:rPr/>
      </w:pPr>
      <w:r>
        <w:rPr/>
        <w:t>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Broj telefona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GRAD ZENICA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SLUŽBA  ZA SOCIJALNU ZAŠTITU, STAMBENE POSLOVE I DRUŠTVENE DJELATNOSTI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PREDMET: Zahtjev za dodjelu stipendije za akademsku 2021/2022. godinu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OSNOVNI PODACI O PODNOSIOCU ZAHTJEVA:</w:t>
      </w:r>
    </w:p>
    <w:p>
      <w:pPr>
        <w:pStyle w:val="Normal"/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JMB (jedinstveni matični broj)|__|__|__|__|__|__|__|__|__|__|__|__|__|</w:t>
      </w:r>
    </w:p>
    <w:p>
      <w:pPr>
        <w:pStyle w:val="Normal"/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Datum, mjesto i općina rođenja </w:t>
      </w:r>
      <w:r>
        <w:rPr>
          <w:color w:val="000000"/>
          <w:sz w:val="18"/>
          <w:szCs w:val="18"/>
          <w:lang w:val="bs-BA" w:eastAsia="bs-BA"/>
        </w:rPr>
        <w:t>|__|__|__|__|__|__|__|__</w:t>
      </w:r>
      <w:r>
        <w:rPr>
          <w:sz w:val="18"/>
          <w:szCs w:val="18"/>
        </w:rPr>
        <w:t>|_____________|__________</w:t>
      </w:r>
    </w:p>
    <w:p>
      <w:pPr>
        <w:pStyle w:val="Normal"/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Godina studija __________________</w:t>
      </w:r>
      <w:r>
        <w:rPr>
          <w:b/>
          <w:sz w:val="18"/>
          <w:szCs w:val="18"/>
        </w:rPr>
        <w:t>/  ciklus  I   II</w:t>
      </w:r>
      <w:r>
        <w:rPr>
          <w:sz w:val="18"/>
          <w:szCs w:val="18"/>
        </w:rPr>
        <w:t>(zaokružiti)</w:t>
      </w:r>
    </w:p>
    <w:p>
      <w:pPr>
        <w:pStyle w:val="Normal"/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Visokoškolska ustanova  _______________________________________________</w:t>
      </w:r>
    </w:p>
    <w:p>
      <w:pPr>
        <w:pStyle w:val="Normal"/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Prosječna ocjena (prepisati iz Uvjerenja visokoškolske ustanove) |___________|</w:t>
      </w:r>
    </w:p>
    <w:p>
      <w:pPr>
        <w:pStyle w:val="Normal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UZ ZAHTJEV PRILAŽEM: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Uvjerenje o državljanstvu (ne starije od 6 mjeseci)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Prijava prebivališta (ne starija od 6 mjeseci) 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Uvjerenje da je kandidat prvi put upisao odgovarajuću godinu studija u statusu redovnog studenta </w:t>
      </w:r>
    </w:p>
    <w:p>
      <w:pPr>
        <w:pStyle w:val="Normal"/>
        <w:ind w:left="714" w:hanging="0"/>
        <w:rPr>
          <w:sz w:val="18"/>
          <w:szCs w:val="18"/>
        </w:rPr>
      </w:pPr>
      <w:r>
        <w:rPr>
          <w:sz w:val="18"/>
          <w:szCs w:val="18"/>
        </w:rPr>
        <w:t>(obavezan podatak o ciklusu studija i semestru)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Svjedodžbe od I do IV razreda srednje škole (za studente koji prvi put upisuju prvu godinu studija)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prve godine prvog ciklusa studija dokaz o izboru učenika generacije u srednjoj školi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druge i viših godina prvog ciklusa studija uvjerenje visokoškolske ustanove o svim položenim ispitima tokom cjelokupnog  prethodnog  studija s izvedenom prosječnom ocjenom, uključujući i ispite položene u akademskoj 2021/2022. godini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drugog ciklusa studija uvjerenje visokoškolske ustanove o svim položenim ispitima tokom cjelokupnog prethodnog studija s izvedenom prosječnom ocjenom, uključujući  i ispite položene u akademskoj 2021/2022. godini (kao dokaz o položenim ispitima u prvom ciklusu studija moguće dostaviti dodatak diplomi, ukoliko postoji izvedena prosječna ocjena)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Ovjerena izjava o zajedničkom domaćinstvu – kućna lista, ne starija od 6 mjeseci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statusu i primanjima za sve članove domaćinstva (za zaposlene - uvjerenje pravnog lica o prosjeku posljednje tri mjesečne plaće; za privatne poduzetnike - uvjerenje nadležne Porezne ispostave o izmirenim poreznim obavezama vlasnika samostalne djelatnosti i uvjerenje o ostvarenom dohotku za 2021.godinu. ; za penzionere – kopija posljednjeg  čeka od penzije; za nezaposlene - uvjerenje Službe za zapošljavanje; za nezaposlene koji nisu na evidenciji Službe za zapošljavanje - kopija zdravstvene knjižice; za redovne učenike/studente - uvjerenje o statusu;  za članove domaćinstva mlađe od 6 godina, koji nisu školski obveznici, kopija izvoda iz matične knjige rođenih, bez dodatnog ovjeravanja i neovisno od datuma izdavanja dokumenta)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socijalnom statusu (za studente bez oba roditelja i studenti sa invaliditetom)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pripadnosti  romskoj  nacionalnosti (ovjerena izjava kandidata i potvrda registriranog romskog udruženja)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Rodni list</w:t>
      </w:r>
    </w:p>
    <w:p>
      <w:pPr>
        <w:pStyle w:val="Normal"/>
        <w:numPr>
          <w:ilvl w:val="0"/>
          <w:numId w:val="2"/>
        </w:numPr>
        <w:ind w:left="714" w:hanging="357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Potvrda banke o broju računa na koji se može uplatiti stipendija (potrebno je da potvrda banke sadrži broj tekućeg računa aplikanta-kandidata i broj transakcijskog računa banke)</w:t>
      </w:r>
    </w:p>
    <w:p>
      <w:pPr>
        <w:pStyle w:val="Normal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Ovjerene izjave  kandidata: da ne prima stipendiju od drugog stipenditora, da nije ni ukakvom radnom odnosu , da pristaje na korištenje dostavljenog broja računa u svrhu konkursa.</w:t>
      </w:r>
    </w:p>
    <w:p>
      <w:pPr>
        <w:pStyle w:val="Normal"/>
        <w:spacing w:before="120" w:after="12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Dokumenti koji se dostavljaju kao dokaz o ispunjavanju uslova moraju biti originali ili ovjerene kopije.</w:t>
      </w:r>
    </w:p>
    <w:p>
      <w:pPr>
        <w:pStyle w:val="Normal"/>
        <w:spacing w:before="12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Saglasan/na sam da Gradska uprava Zenica, na osnovu člana 5.Zakona o zaštiti ličnih podataka („Sl.glasnik BiH“, br.49/06, 76/11 i 89/11), izvrši obradu mojih ličnih podataka u proceduri obrade Prijave na Konkurs za dodjelu stipendije Ministarstva za obrazovanje, nauku, kulturu i sport ZDK.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</w:r>
    </w:p>
    <w:tbl>
      <w:tblPr>
        <w:tblW w:w="10440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49"/>
        <w:gridCol w:w="314"/>
        <w:gridCol w:w="314"/>
        <w:gridCol w:w="313"/>
        <w:gridCol w:w="314"/>
        <w:gridCol w:w="337"/>
        <w:gridCol w:w="336"/>
        <w:gridCol w:w="336"/>
        <w:gridCol w:w="335"/>
        <w:gridCol w:w="4091"/>
      </w:tblGrid>
      <w:tr>
        <w:trPr/>
        <w:tc>
          <w:tcPr>
            <w:tcW w:w="3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podnošenja prijave i potpis</w:t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s-BA" w:eastAsia="bs-B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qFormat/>
    <w:rsid w:val="00837e73"/>
    <w:rPr>
      <w:rFonts w:ascii="Segoe UI" w:hAnsi="Segoe UI" w:cs="Segoe UI"/>
      <w:sz w:val="18"/>
      <w:szCs w:val="18"/>
      <w:lang w:val="hr-HR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37e73"/>
    <w:pPr/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1E76-1C26-4F9E-8763-122C215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503</Words>
  <Characters>3220</Characters>
  <CharactersWithSpaces>3706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2022-03-10T11:47:20Z</dcterms:created>
  <dc:creator/>
  <dc:description/>
  <dc:language>en-US</dc:language>
  <cp:lastModifiedBy/>
  <cp:revision>1</cp:revision>
  <dc:subject/>
  <dc:title>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