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96231" w14:textId="77777777" w:rsidR="00905634" w:rsidRPr="00D06E69" w:rsidRDefault="004D4B5F" w:rsidP="004D4B5F">
      <w:pPr>
        <w:spacing w:line="240" w:lineRule="auto"/>
        <w:ind w:firstLine="708"/>
        <w:jc w:val="both"/>
        <w:rPr>
          <w:rStyle w:val="Emphasis"/>
          <w:rFonts w:ascii="Arial" w:eastAsia="Gulim" w:hAnsi="Arial" w:cs="Arial"/>
          <w:color w:val="000000" w:themeColor="text1"/>
          <w:sz w:val="24"/>
          <w:szCs w:val="24"/>
          <w:shd w:val="clear" w:color="auto" w:fill="FFFFFF"/>
        </w:rPr>
      </w:pPr>
      <w:bookmarkStart w:id="0" w:name="_GoBack"/>
      <w:r w:rsidRPr="00D06E69">
        <w:rPr>
          <w:rStyle w:val="Emphasis"/>
          <w:rFonts w:ascii="Arial" w:eastAsia="Gulim" w:hAnsi="Arial" w:cs="Arial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="00905634" w:rsidRPr="00D06E69">
        <w:rPr>
          <w:rStyle w:val="Emphasis"/>
          <w:rFonts w:ascii="Arial" w:eastAsia="Gulim" w:hAnsi="Arial" w:cs="Arial"/>
          <w:color w:val="000000" w:themeColor="text1"/>
          <w:sz w:val="24"/>
          <w:szCs w:val="24"/>
          <w:shd w:val="clear" w:color="auto" w:fill="FFFFFF"/>
        </w:rPr>
        <w:t>GOVOR ZA DAN GRADA ZENICE</w:t>
      </w:r>
    </w:p>
    <w:p w14:paraId="6088F932" w14:textId="77777777" w:rsidR="00905634" w:rsidRPr="00D06E69" w:rsidRDefault="00FC61C4" w:rsidP="004D4B5F">
      <w:pPr>
        <w:spacing w:line="240" w:lineRule="auto"/>
        <w:ind w:firstLine="708"/>
        <w:jc w:val="both"/>
        <w:rPr>
          <w:rStyle w:val="Emphasis"/>
          <w:rFonts w:ascii="Arial" w:eastAsia="Gulim" w:hAnsi="Arial" w:cs="Arial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</w:t>
      </w:r>
      <w:r w:rsidR="00905634" w:rsidRPr="00D06E69">
        <w:rPr>
          <w:rStyle w:val="Emphasis"/>
          <w:rFonts w:ascii="Arial" w:eastAsia="Gulim" w:hAnsi="Arial" w:cs="Arial"/>
          <w:color w:val="000000" w:themeColor="text1"/>
          <w:sz w:val="24"/>
          <w:szCs w:val="24"/>
          <w:shd w:val="clear" w:color="auto" w:fill="FFFFFF"/>
        </w:rPr>
        <w:t>20. mart 2021. godine</w:t>
      </w:r>
    </w:p>
    <w:p w14:paraId="01CCD5B3" w14:textId="77777777" w:rsidR="00905634" w:rsidRPr="00D06E69" w:rsidRDefault="00905634" w:rsidP="004D4B5F">
      <w:pPr>
        <w:spacing w:line="360" w:lineRule="auto"/>
        <w:ind w:firstLine="708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</w:p>
    <w:p w14:paraId="18679800" w14:textId="498B4D35" w:rsidR="00A12A99" w:rsidRPr="00D06E69" w:rsidRDefault="00145651" w:rsidP="004D4B5F">
      <w:p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U</w:t>
      </w:r>
      <w:r w:rsidR="006811B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važeni gosti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 poštovani g</w:t>
      </w:r>
      <w:r w:rsidR="006811B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radski vijećnici,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drage Zeničanke i </w:t>
      </w:r>
      <w:r w:rsidR="00D06E69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Zeničani, gledatelji </w:t>
      </w:r>
      <w:r w:rsidR="006811B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pored malih ekrana, kao gradonačelnik grada Zenice i u svoje lično ime čestitam </w:t>
      </w:r>
      <w:r w:rsidR="0090563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Vam </w:t>
      </w:r>
      <w:r w:rsidR="006811B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Dan Grada Zenice.</w:t>
      </w:r>
    </w:p>
    <w:p w14:paraId="2A2EE209" w14:textId="74F92DDE" w:rsidR="00196690" w:rsidRPr="00D06E69" w:rsidRDefault="006811B7" w:rsidP="004D4B5F">
      <w:p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Na današnji dan pri</w:t>
      </w:r>
      <w:r w:rsidR="00AF387F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je 585. godina </w:t>
      </w:r>
      <w:r w:rsidR="003514A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prvi put se u sačuvanim </w:t>
      </w:r>
      <w:r w:rsidR="0090563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arhivskim </w:t>
      </w:r>
      <w:r w:rsidR="003514A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dokumetima spominje 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ime našeg grada. </w:t>
      </w:r>
      <w:r w:rsidR="003514A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Zenica je prema svome geografskom položaju bila nukleus Srednjovjekovne Bosanske države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iz koje se ona poslije razvijala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Danas je </w:t>
      </w:r>
      <w:r w:rsidR="003514A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Zenica grad sa bogatom historijom, kulturom i tradicijom. Sk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oro šest stoljeća </w:t>
      </w:r>
      <w:r w:rsidR="003514A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Zenica na obalama rijeke Bosne krasi državu Bosnu i Hercegovinu. Oni koji su se rodili 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ovdje i </w:t>
      </w:r>
      <w:r w:rsidR="003514A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oni koji žive u Zenici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3514A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mogu biti ponosni na ovaj grad, njegovu prošlost, ljepotu i suživot u njemu. </w:t>
      </w:r>
    </w:p>
    <w:p w14:paraId="63A23AFA" w14:textId="2CDDC864" w:rsidR="0025435C" w:rsidRPr="00D06E69" w:rsidRDefault="0025435C" w:rsidP="00A12A99">
      <w:p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Nažalost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punih godinu dana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živimo u uslovima pandemije koja je pogodila cijeli svijet. Pandemija koronavirusa donijela je potpuno drugačiji način življenja, promjenila je našu svakodnevnicu i sve ono na što smo do 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pojave ovog opakog virusa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navikli. Međutim, uvjeren sam da će nabavka vakcina riješiti pitanje zdravlja građana</w:t>
      </w:r>
      <w:r w:rsidR="007E156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Do tada sve </w:t>
      </w:r>
      <w:r w:rsidR="00A12A99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ozivam </w:t>
      </w:r>
      <w:r w:rsidR="00A12A99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na strpljenje i p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ridržava</w:t>
      </w:r>
      <w:r w:rsidR="00A12A99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nje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higijensko-epidemiološki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h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mjera. </w:t>
      </w:r>
    </w:p>
    <w:p w14:paraId="61BD7324" w14:textId="5B8AB3CE" w:rsidR="00905634" w:rsidRPr="00D06E69" w:rsidRDefault="001008C2" w:rsidP="00A12A99">
      <w:p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K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ao gradonačel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ik četvrtog po veličini grada u državi, zajedno sa Gradskom upravom poduzeo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sam</w:t>
      </w:r>
      <w:r w:rsidR="0090563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niz mjera na suzbijanju pandemije, a da 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pri tome 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građani ne trpe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nego da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uvijek budemo n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jima na 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ra</w:t>
      </w:r>
      <w:r w:rsidR="007E156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spolaganju i na usluzi. </w:t>
      </w:r>
      <w:r w:rsidR="00145651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T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okom pandemije </w:t>
      </w:r>
      <w:r w:rsidR="007E156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oslobodili smo plaćanja zakupnina sve privredne subjekte koji 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koriste gradske poslovne prostore, 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kako bi im smanjili namete i 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</w:t>
      </w:r>
      <w:r w:rsidR="008A186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mogli da lakše prevaziđu posljedice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ovog zla.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Smatram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da smo kao lokalna zajednica učinili najviše na očuvanju privrede i radnih mjesta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Trebate znati,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da se u 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posljednje četiri godine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Grad Zenica nije zadužio nijednu marku, dok su ostali nivoi vlasti, gradovi i općine to činili. 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Istina, </w:t>
      </w:r>
      <w:r w:rsidR="00A12A99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zakon nam to nije dozvolio zbog ranije prezaduženosti, pa smo 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u mome prvom mandatu vratili više od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24 miliona dugova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koje smo zatekli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3BF7229E" w14:textId="2346BE7A" w:rsidR="00571C50" w:rsidRPr="00D06E69" w:rsidRDefault="00EF3CC7" w:rsidP="004D4B5F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Sumirajući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aktivnosti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od posljednjeg rođendana 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grada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moram biti ponosan na činjenicu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, da smo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u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c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i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jelosti realizovali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preko 60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ugovora kada je u pitanju rekonstrukcija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postojeće i izgradnja nove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putne mreže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lastRenderedPageBreak/>
        <w:t xml:space="preserve">Asfaltirano je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više od </w:t>
      </w:r>
      <w:r w:rsidR="001242E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46 kilometara 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puteva </w:t>
      </w:r>
      <w:r w:rsidR="0090563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na području cjele Zenice. </w:t>
      </w:r>
      <w:r w:rsidR="00FC61C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Bez dobre putne infrastukture na svakom dijelu grada, nema ni dobrih uslova života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FC61C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ni razvoja ekonomij</w:t>
      </w:r>
      <w:r w:rsidR="00F570E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e</w:t>
      </w:r>
      <w:r w:rsidR="00FC61C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 s toga sam riješavanju ovog problema dao poseban značaj.</w:t>
      </w:r>
    </w:p>
    <w:p w14:paraId="305C5947" w14:textId="77777777" w:rsidR="001E2D2A" w:rsidRPr="00D06E69" w:rsidRDefault="00905634" w:rsidP="001E2D2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Gradska uprava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Zenice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nikada nije izdvajala veća sredstva za poljoprivredu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!</w:t>
      </w:r>
      <w:r w:rsidR="00571C5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Za unapređenje 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ove oblasti 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lani smo utrošili preko </w:t>
      </w:r>
      <w:r w:rsidR="00571C5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720.000 KM. V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iškovi poljoprivrednih proizvoda naših proizvođača su otkupljeni i pod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i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jeljeni ugroženim kategorijama stanovnika Zenice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 čime istovremeno podržavamo poljoprivrednike ali i pomažemo s</w:t>
      </w:r>
      <w:r w:rsidR="00E25575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ocijalno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najosjetljivije.</w:t>
      </w:r>
    </w:p>
    <w:p w14:paraId="4630B99C" w14:textId="0DCBCD0F" w:rsidR="001E2D2A" w:rsidRPr="00D06E69" w:rsidRDefault="00571C50" w:rsidP="001E2D2A">
      <w:pPr>
        <w:pStyle w:val="ListParagraph"/>
        <w:numPr>
          <w:ilvl w:val="0"/>
          <w:numId w:val="1"/>
        </w:num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Modernizacija 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oslovne zone „Zenica I“ rezultirala je stotinama novih radnih mjesta i prihodima sa preko 4 miliona KM. Dobivanjem BFC certifikata, te ulaganjem u razvoj i modernizaciju navedene poslovne zone, za kratko vrijeme ova zona je postala mali grad preduzeća, gdje se 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nalazi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95 firmi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sa preko 1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.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200 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zaposlenih.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Pored toga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u okviru Biznis inkubatora i Tehnoparka Zenica djeluju 42 firme u kojima 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više od 180 zaposlenih. Stvorili smo uslove zbog 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kojih je Poslovna zona „Zenica I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“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3CC7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itekako privlačna za investitore, kako domaće, tako i strane.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Svjedoci smo da se užurbano radi i na pripremama za otvaranje poslovno – prodajne zone „Zenica jug“ na prostoru poznatom kao Antena, kao i poslovne zone „Zenica sjever“ u naselju Banlozi. Te zone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su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budućnost našeg grada gdje želimo otvoriti na hiljade radnih mjesta. </w:t>
      </w:r>
    </w:p>
    <w:p w14:paraId="0EB4D89B" w14:textId="5E77730A" w:rsidR="001E2D2A" w:rsidRPr="00D06E69" w:rsidRDefault="00FC61C4" w:rsidP="001E2D2A">
      <w:p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Vi koji pratite rad Gradske uprave mogli ste </w:t>
      </w:r>
      <w:r w:rsidR="00F570E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u 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mom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prethodnom mandatu ali i 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aktuelnom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, vidjeti da Gradska uprava sa mnom na čelu svoj posao obavlja maksimalno transparentno. Tajni ne smije biti jer su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mi Zeničanke i Zeničani u velikom broju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ukazali svoje povjerenje</w:t>
      </w:r>
      <w:r w:rsidR="00BC357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Budžet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Grada je novac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građana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koj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eg su nam oni p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redali na upravljanje i 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zato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trebaju znati gdje 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 kako se 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on troši. </w:t>
      </w:r>
      <w:r w:rsidR="00E25575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Za ovu godinu planiran je budžet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o</w:t>
      </w:r>
      <w:r w:rsidR="00E25575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d 62,8 miliona KM. Cilj nam je da to ne bude samo razvojni budžet, nego i socijalni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25575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i stabilizirajući u vremenu destabilizacije tržišta rada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i</w:t>
      </w:r>
      <w:r w:rsidR="00E25575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ekonomije. Mada su prethodne vlasti ostavile još 40 miliona KM dugova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zbog izgradnje GGMa</w:t>
      </w:r>
      <w:r w:rsidR="00E25575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 Grad Zenica kreće sa realizacijom mnog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ih </w:t>
      </w:r>
      <w:r w:rsidR="00E25575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projekata čiji je cilj unapređenje života svih građana. </w:t>
      </w:r>
      <w:r w:rsidR="00571C5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Od ove godine imat ćemo novu modernu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toplanu, kojom riješavamo pita</w:t>
      </w:r>
      <w:r w:rsidR="00571C5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nje grijanja građana Zen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ica za narednih 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15 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godina ali ćemo i drastično smanjiti zagađ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enje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na području grada. Osim realizacije ovog projekta,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do kraja godine 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kreću još dva 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kapitalna 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projekta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lastRenderedPageBreak/>
        <w:t xml:space="preserve">To je 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tretman otpadnih voda, vrijedan preko 40 miliona KM, a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vjerujem da će deblokiran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biti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i 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projekat „Plava voda“. Veliki projekat bez marke zaduženja je i gasifikacija Zenice.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Želja nam je da ove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godine od Kanala, preko Bol</w:t>
      </w:r>
      <w:r w:rsidR="001E2D2A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nice i Hamide gasovod dovedemo </w:t>
      </w:r>
      <w:r w:rsidR="002A6160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do svih naselja na desnoj strani grada. </w:t>
      </w:r>
    </w:p>
    <w:p w14:paraId="4B1D1CBB" w14:textId="7C19B82F" w:rsidR="00E25575" w:rsidRPr="00D06E69" w:rsidRDefault="002A6160" w:rsidP="001E2D2A">
      <w:pPr>
        <w:spacing w:line="360" w:lineRule="auto"/>
        <w:jc w:val="both"/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</w:pP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Osim toga, krećemo i sa izgradnjom nove Gradske vijećnice, te rekonstrukcij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om</w:t>
      </w:r>
      <w:r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Trga BiH sa tri etaže podzemnih garaža.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Planiran je i završetak projekta izgradnje mosta u Blatuši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gdje želimo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spojiti dvije obale rijeke Bosne 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smanji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ti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saobraćajne gužve u gradu. U naredna tri mjeseca otvorit ćemo i most koji povezuje Dr</w:t>
      </w:r>
      <w:r w:rsidR="001008C2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i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vušu sa autocestom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magistralnim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putem</w:t>
      </w:r>
      <w:r w:rsidR="00F5075B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Užurbano se radi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projekat modernog Aqua parka, regulacioni planovi, odnosno uređenja centralne jezgre grada Zenice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-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Trg Alije Izetbegovića sa podzemnim garažama kapaciteta 1.700 mjesta, te njegovo spajanje sa Starom čaršijom. 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Urađen je 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i projek</w:t>
      </w:r>
      <w:r w:rsidR="00F570E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at žičare za S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metove, međutim 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za to je potrebno od 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25 do 30 miliona KM pa ćemo vidjeti 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da li nam je to sada 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prioritet</w:t>
      </w:r>
      <w:r w:rsidR="0068212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D4B5F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Ponosno kažemo da smo bili prvi grad u BiH sa statusom „Zelenog grada“ pa ćemo i </w:t>
      </w:r>
      <w:r w:rsidR="00F570E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ove godine nastaviti sa aktivnostima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na utopljavanju</w:t>
      </w:r>
      <w:r w:rsidR="004D4B5F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ne samo zgrada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,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nego i privatnih objekata. Želja nam je putem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56438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projekata davati subvencije građanima koji će mjenjati kućna ložiš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ta. </w:t>
      </w:r>
      <w:r w:rsidR="004D4B5F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Svjesni smo </w:t>
      </w:r>
      <w:r w:rsidR="00F570E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ekonomske i finansijske situacije u cijeloj državi 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uzrokovane pandemijom</w:t>
      </w:r>
      <w:r w:rsidR="004D4B5F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. Međutim, </w:t>
      </w:r>
      <w:r w:rsidR="00F570E6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zajedničkim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trudom</w:t>
      </w:r>
      <w:r w:rsidR="00493004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i 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zalaganjem Gradske uprave </w:t>
      </w:r>
      <w:r w:rsidR="004D4B5F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sa mnom na čelu, uvjeren sam da 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Zenica nastavlja put evropskog razvoja</w:t>
      </w:r>
      <w:r w:rsidR="004D4B5F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>.</w:t>
      </w:r>
      <w:r w:rsidR="0096267C" w:rsidRPr="00D06E69">
        <w:rPr>
          <w:rStyle w:val="Emphasis"/>
          <w:rFonts w:ascii="Arial" w:eastAsia="Gulim" w:hAnsi="Arial" w:cs="Arial"/>
          <w:i w:val="0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6E4075A" w14:textId="16422D6E" w:rsidR="00FC61C4" w:rsidRPr="00D06E69" w:rsidRDefault="00FC61C4" w:rsidP="00493004">
      <w:pPr>
        <w:spacing w:line="360" w:lineRule="auto"/>
        <w:jc w:val="both"/>
        <w:rPr>
          <w:rFonts w:ascii="Arial" w:eastAsia="Gulim" w:hAnsi="Arial" w:cs="Arial"/>
          <w:color w:val="000000" w:themeColor="text1"/>
          <w:sz w:val="24"/>
          <w:szCs w:val="24"/>
        </w:rPr>
      </w:pP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>Pretpostavke za brži privredni razvoj počeli smo stvarati ali nam je potrebno zajedništvo oko ključnih pitanja za sudbinu grada, kao i hrabrost</w:t>
      </w:r>
      <w:r w:rsidR="00493004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 i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 vjera u vlastite snage i sposobnosti. </w:t>
      </w:r>
      <w:r w:rsidR="00493004" w:rsidRPr="00D06E69">
        <w:rPr>
          <w:rFonts w:ascii="Arial" w:eastAsia="Gulim" w:hAnsi="Arial" w:cs="Arial"/>
          <w:color w:val="000000" w:themeColor="text1"/>
          <w:sz w:val="24"/>
          <w:szCs w:val="24"/>
        </w:rPr>
        <w:t>Z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bog toga apelujem na svijest o odgovornosti svih koji doprinose napretku u našem gradu. </w:t>
      </w:r>
      <w:r w:rsidR="00493004" w:rsidRPr="00D06E69">
        <w:rPr>
          <w:rFonts w:ascii="Arial" w:eastAsia="Gulim" w:hAnsi="Arial" w:cs="Arial"/>
          <w:color w:val="000000" w:themeColor="text1"/>
          <w:sz w:val="24"/>
          <w:szCs w:val="24"/>
        </w:rPr>
        <w:t>Lj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>epša i naprednija Zenica</w:t>
      </w:r>
      <w:r w:rsidR="00493004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 treba da nam je svima cilj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. Ne samo zbog današnjih generacija, nego i zbog onih koje dolaze. </w:t>
      </w:r>
      <w:r w:rsidR="00E84B1D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Želimo da buduće generacije ne napuštaju ovaj grad i ovu državu, </w:t>
      </w:r>
      <w:r w:rsidR="004D4B5F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nego da svoje planove vežu za </w:t>
      </w:r>
      <w:r w:rsidR="00E84B1D" w:rsidRPr="00D06E69">
        <w:rPr>
          <w:rFonts w:ascii="Arial" w:eastAsia="Gulim" w:hAnsi="Arial" w:cs="Arial"/>
          <w:color w:val="000000" w:themeColor="text1"/>
          <w:sz w:val="24"/>
          <w:szCs w:val="24"/>
        </w:rPr>
        <w:t>Zenic</w:t>
      </w:r>
      <w:r w:rsidR="004D4B5F" w:rsidRPr="00D06E69">
        <w:rPr>
          <w:rFonts w:ascii="Arial" w:eastAsia="Gulim" w:hAnsi="Arial" w:cs="Arial"/>
          <w:color w:val="000000" w:themeColor="text1"/>
          <w:sz w:val="24"/>
          <w:szCs w:val="24"/>
        </w:rPr>
        <w:t>u</w:t>
      </w:r>
      <w:r w:rsidR="00E84B1D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. </w:t>
      </w:r>
      <w:r w:rsidR="004D4B5F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Zato okrenimo se 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>budućnosti</w:t>
      </w:r>
      <w:r w:rsidR="00F570E6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 jer  svako od nas na svoj način može doprinijeti boljem i ljepšem ambijentu za život u </w:t>
      </w:r>
      <w:r w:rsidR="00493004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ovoj kotlini. 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>Naša je budućnost u Evropi, a Zenica je oduvijek bila i ostala - i bosanska i evropska.</w:t>
      </w:r>
    </w:p>
    <w:p w14:paraId="64FAE43B" w14:textId="7F4541D3" w:rsidR="00FC61C4" w:rsidRPr="00D06E69" w:rsidRDefault="00FC61C4" w:rsidP="004D4B5F">
      <w:pPr>
        <w:spacing w:line="360" w:lineRule="auto"/>
        <w:jc w:val="both"/>
        <w:rPr>
          <w:rFonts w:ascii="Arial" w:eastAsia="Gulim" w:hAnsi="Arial" w:cs="Arial"/>
          <w:color w:val="000000" w:themeColor="text1"/>
          <w:sz w:val="24"/>
          <w:szCs w:val="24"/>
        </w:rPr>
      </w:pP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>Još jednom</w:t>
      </w:r>
      <w:r w:rsidR="004D4B5F"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, svim Zeničankama i Zeničanima ma gdje bili, sretan 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Dan </w:t>
      </w:r>
      <w:r w:rsidR="00F5075B" w:rsidRPr="00D06E69">
        <w:rPr>
          <w:rFonts w:ascii="Arial" w:eastAsia="Gulim" w:hAnsi="Arial" w:cs="Arial"/>
          <w:color w:val="000000" w:themeColor="text1"/>
          <w:sz w:val="24"/>
          <w:szCs w:val="24"/>
        </w:rPr>
        <w:t>grada</w:t>
      </w: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,  </w:t>
      </w:r>
    </w:p>
    <w:p w14:paraId="081291CA" w14:textId="77777777" w:rsidR="00FC61C4" w:rsidRPr="00D06E69" w:rsidRDefault="004D4B5F" w:rsidP="004D4B5F">
      <w:pPr>
        <w:spacing w:line="360" w:lineRule="auto"/>
        <w:jc w:val="both"/>
        <w:rPr>
          <w:rFonts w:ascii="Arial" w:eastAsia="Gulim" w:hAnsi="Arial" w:cs="Arial"/>
          <w:color w:val="000000" w:themeColor="text1"/>
          <w:sz w:val="24"/>
          <w:szCs w:val="24"/>
        </w:rPr>
      </w:pPr>
      <w:r w:rsidRPr="00D06E69">
        <w:rPr>
          <w:rFonts w:ascii="Arial" w:eastAsia="Gulim" w:hAnsi="Arial" w:cs="Arial"/>
          <w:color w:val="000000" w:themeColor="text1"/>
          <w:sz w:val="24"/>
          <w:szCs w:val="24"/>
        </w:rPr>
        <w:t xml:space="preserve">Zdravi i sretni </w:t>
      </w:r>
      <w:r w:rsidR="00FC61C4" w:rsidRPr="00D06E69">
        <w:rPr>
          <w:rFonts w:ascii="Arial" w:eastAsia="Gulim" w:hAnsi="Arial" w:cs="Arial"/>
          <w:color w:val="000000" w:themeColor="text1"/>
          <w:sz w:val="24"/>
          <w:szCs w:val="24"/>
        </w:rPr>
        <w:t>bili...</w:t>
      </w:r>
      <w:bookmarkEnd w:id="0"/>
    </w:p>
    <w:sectPr w:rsidR="00FC61C4" w:rsidRPr="00D06E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EAB29" w14:textId="77777777" w:rsidR="00A01DE5" w:rsidRDefault="00A01DE5" w:rsidP="00FC61C4">
      <w:pPr>
        <w:spacing w:after="0" w:line="240" w:lineRule="auto"/>
      </w:pPr>
      <w:r>
        <w:separator/>
      </w:r>
    </w:p>
  </w:endnote>
  <w:endnote w:type="continuationSeparator" w:id="0">
    <w:p w14:paraId="4FAAB077" w14:textId="77777777" w:rsidR="00A01DE5" w:rsidRDefault="00A01DE5" w:rsidP="00FC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831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DB475" w14:textId="6EBFEE14" w:rsidR="00FC61C4" w:rsidRDefault="00FC61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3091E5" w14:textId="77777777" w:rsidR="00FC61C4" w:rsidRDefault="00FC6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DC118" w14:textId="77777777" w:rsidR="00A01DE5" w:rsidRDefault="00A01DE5" w:rsidP="00FC61C4">
      <w:pPr>
        <w:spacing w:after="0" w:line="240" w:lineRule="auto"/>
      </w:pPr>
      <w:r>
        <w:separator/>
      </w:r>
    </w:p>
  </w:footnote>
  <w:footnote w:type="continuationSeparator" w:id="0">
    <w:p w14:paraId="22EE6975" w14:textId="77777777" w:rsidR="00A01DE5" w:rsidRDefault="00A01DE5" w:rsidP="00FC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5B40" w14:textId="77777777" w:rsidR="00FC61C4" w:rsidRPr="00FC61C4" w:rsidRDefault="00FC61C4" w:rsidP="00FC61C4">
    <w:pPr>
      <w:pStyle w:val="Header"/>
      <w:jc w:val="center"/>
      <w:rPr>
        <w:rFonts w:ascii="Harrington" w:hAnsi="Harrington"/>
        <w:b/>
        <w:i/>
        <w:sz w:val="32"/>
      </w:rPr>
    </w:pPr>
    <w:r w:rsidRPr="00FC61C4">
      <w:rPr>
        <w:rFonts w:ascii="Harrington" w:hAnsi="Harrington"/>
        <w:b/>
        <w:i/>
        <w:sz w:val="32"/>
      </w:rPr>
      <w:t>20. mart, Dan Grada Zenice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C12DB"/>
    <w:multiLevelType w:val="hybridMultilevel"/>
    <w:tmpl w:val="33CEB6B6"/>
    <w:lvl w:ilvl="0" w:tplc="1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1B7"/>
    <w:rsid w:val="001008C2"/>
    <w:rsid w:val="0011317C"/>
    <w:rsid w:val="001242E2"/>
    <w:rsid w:val="00145651"/>
    <w:rsid w:val="00196690"/>
    <w:rsid w:val="001D33F2"/>
    <w:rsid w:val="001E2D2A"/>
    <w:rsid w:val="0025435C"/>
    <w:rsid w:val="002A6160"/>
    <w:rsid w:val="003514A6"/>
    <w:rsid w:val="00493004"/>
    <w:rsid w:val="004D4B5F"/>
    <w:rsid w:val="00550DFE"/>
    <w:rsid w:val="00571C50"/>
    <w:rsid w:val="005D4C38"/>
    <w:rsid w:val="006811B7"/>
    <w:rsid w:val="00682124"/>
    <w:rsid w:val="006D50EC"/>
    <w:rsid w:val="007A6B2F"/>
    <w:rsid w:val="007E1564"/>
    <w:rsid w:val="008A186A"/>
    <w:rsid w:val="00905634"/>
    <w:rsid w:val="0096267C"/>
    <w:rsid w:val="00A01DE5"/>
    <w:rsid w:val="00A12A99"/>
    <w:rsid w:val="00AF387F"/>
    <w:rsid w:val="00B56438"/>
    <w:rsid w:val="00BC3572"/>
    <w:rsid w:val="00BF79B1"/>
    <w:rsid w:val="00D055A8"/>
    <w:rsid w:val="00D06E69"/>
    <w:rsid w:val="00D13055"/>
    <w:rsid w:val="00E25575"/>
    <w:rsid w:val="00E84B1D"/>
    <w:rsid w:val="00EF3CC7"/>
    <w:rsid w:val="00F5075B"/>
    <w:rsid w:val="00F570E6"/>
    <w:rsid w:val="00FB4655"/>
    <w:rsid w:val="00F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6BE3F"/>
  <w15:chartTrackingRefBased/>
  <w15:docId w15:val="{CF682EA4-91D2-4D98-9A97-EC7A3438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1B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811B7"/>
    <w:rPr>
      <w:i/>
      <w:iCs/>
    </w:rPr>
  </w:style>
  <w:style w:type="paragraph" w:styleId="ListParagraph">
    <w:name w:val="List Paragraph"/>
    <w:basedOn w:val="Normal"/>
    <w:uiPriority w:val="34"/>
    <w:qFormat/>
    <w:rsid w:val="00571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1C4"/>
  </w:style>
  <w:style w:type="paragraph" w:styleId="Footer">
    <w:name w:val="footer"/>
    <w:basedOn w:val="Normal"/>
    <w:link w:val="FooterChar"/>
    <w:uiPriority w:val="99"/>
    <w:unhideWhenUsed/>
    <w:rsid w:val="00FC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61C4"/>
  </w:style>
  <w:style w:type="paragraph" w:styleId="BalloonText">
    <w:name w:val="Balloon Text"/>
    <w:basedOn w:val="Normal"/>
    <w:link w:val="BalloonTextChar"/>
    <w:uiPriority w:val="99"/>
    <w:semiHidden/>
    <w:unhideWhenUsed/>
    <w:rsid w:val="00D1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38D3E-4CD5-43EC-B762-EAD6865E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Armin Mujkić</cp:lastModifiedBy>
  <cp:revision>2</cp:revision>
  <cp:lastPrinted>2021-03-19T13:22:00Z</cp:lastPrinted>
  <dcterms:created xsi:type="dcterms:W3CDTF">2021-03-19T13:50:00Z</dcterms:created>
  <dcterms:modified xsi:type="dcterms:W3CDTF">2021-03-19T13:50:00Z</dcterms:modified>
</cp:coreProperties>
</file>