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1F85" w14:textId="77777777" w:rsidR="000D7A41" w:rsidRDefault="000D7A41" w:rsidP="000D7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bs-Latn-BA"/>
        </w:rPr>
      </w:pPr>
      <w:r>
        <w:rPr>
          <w:rFonts w:ascii="Times New Roman" w:eastAsia="Times New Roman" w:hAnsi="Times New Roman" w:cs="Times New Roman"/>
          <w:b/>
          <w:lang w:eastAsia="bs-Latn-BA"/>
        </w:rPr>
        <w:t>SMJERNICE UZ JAVNI POZIV</w:t>
      </w:r>
    </w:p>
    <w:p w14:paraId="5DD912CC" w14:textId="77777777" w:rsidR="000D7A41" w:rsidRDefault="000D7A41" w:rsidP="000D7A4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>Obaveze Grada Zenice po pitanju predmetnog javnog poziva su:</w:t>
      </w:r>
    </w:p>
    <w:p w14:paraId="6BB30202" w14:textId="77777777" w:rsidR="000D7A41" w:rsidRDefault="000D7A41" w:rsidP="000D7A41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Odabir Komisije za bodovanje prijavljenih objekata,</w:t>
      </w:r>
    </w:p>
    <w:p w14:paraId="4D610821" w14:textId="0DB24A1F" w:rsidR="000D7A41" w:rsidRDefault="000D7A41" w:rsidP="00F63529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 xml:space="preserve">Obezbjeđivanje finansijskog udjela u iznosu predviđenom u projektu prema troškovniku radova odabranog projekta </w:t>
      </w:r>
      <w:r w:rsidR="003F5098">
        <w:rPr>
          <w:rFonts w:ascii="Times New Roman" w:eastAsia="Times New Roman" w:hAnsi="Times New Roman" w:cs="Times New Roman"/>
          <w:color w:val="000000"/>
        </w:rPr>
        <w:t>ne više od 50% vrijednosti projekta</w:t>
      </w:r>
    </w:p>
    <w:p w14:paraId="1E81A824" w14:textId="77777777" w:rsidR="000D7A41" w:rsidRDefault="000D7A41" w:rsidP="000D7A41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Odabir i plaćanje nadzora radova.</w:t>
      </w:r>
    </w:p>
    <w:p w14:paraId="6F1C31DC" w14:textId="77777777" w:rsidR="000D7A41" w:rsidRDefault="000D7A41" w:rsidP="000D7A4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0F97D0B8" w14:textId="77777777" w:rsidR="00F63529" w:rsidRDefault="00F63529" w:rsidP="000D7A41">
      <w:pPr>
        <w:spacing w:before="120" w:after="0" w:line="240" w:lineRule="auto"/>
        <w:jc w:val="both"/>
        <w:rPr>
          <w:rFonts w:ascii="Times New Roman" w:eastAsia="Times New Roman" w:hAnsi="Times New Roman"/>
          <w:lang w:eastAsia="bs-Latn-BA"/>
        </w:rPr>
      </w:pPr>
      <w:r w:rsidRPr="00F63529">
        <w:rPr>
          <w:rFonts w:ascii="Times New Roman" w:eastAsia="Times New Roman" w:hAnsi="Times New Roman"/>
          <w:lang w:eastAsia="bs-Latn-BA"/>
        </w:rPr>
        <w:t xml:space="preserve">Postupak  po Javnom pozivu provest će komisija koju će imenovati Gradonačelnik. Gradska komisija izvršit će vrednovanje i rangiranje pristiglih prijava. Na osnovu Izvještaja o pozitivnoj ocjeni i mišljenju Komisije, resorna Služba će objaviti preliminarnu listu na oglasnoj ploči i web stranici. Učesnici Javnog poziva, koji su nezadovoljni provođenjem postupka i rangiranjem na Preliminarnoj listi mogu u roku od 8 dana od dana objavljivanja Preliminarne liste, uložiti prigovor Komisiji za rješavanje prigovora po Javnom pozivu putem Sektora za ekologiju i komunalne poslove. Nakon razmatranja prigovora, Komisija sačinjava konačnu listu te istu dostavlja Gradonačelniku na potpis. </w:t>
      </w:r>
    </w:p>
    <w:p w14:paraId="686E7F2F" w14:textId="100E4C75" w:rsidR="000D7A41" w:rsidRDefault="000D7A41" w:rsidP="000D7A4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Projekti će se ocjenjivati prema sljedećim kriterijima: </w:t>
      </w:r>
    </w:p>
    <w:p w14:paraId="72120D15" w14:textId="77777777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FFFFFF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Starost zgrade (maksimalno 30 bodova):</w:t>
      </w:r>
    </w:p>
    <w:p w14:paraId="398CC4C2" w14:textId="77777777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preko 50 godina – 30 bodova,</w:t>
      </w:r>
    </w:p>
    <w:p w14:paraId="68651021" w14:textId="52B4257C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od 40 – </w:t>
      </w:r>
      <w:r w:rsidR="00C26E0D">
        <w:rPr>
          <w:rFonts w:ascii="Times New Roman" w:eastAsia="Times New Roman" w:hAnsi="Times New Roman" w:cs="Times New Roman"/>
          <w:bCs/>
          <w:color w:val="000000"/>
        </w:rPr>
        <w:t>49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godina – 20 bodova,</w:t>
      </w:r>
    </w:p>
    <w:p w14:paraId="0828B109" w14:textId="0C5EEED2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od 30 – </w:t>
      </w:r>
      <w:r w:rsidR="00C26E0D">
        <w:rPr>
          <w:rFonts w:ascii="Times New Roman" w:eastAsia="Times New Roman" w:hAnsi="Times New Roman" w:cs="Times New Roman"/>
          <w:bCs/>
          <w:color w:val="000000"/>
        </w:rPr>
        <w:t>39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godina – 10 bodova, </w:t>
      </w:r>
    </w:p>
    <w:p w14:paraId="1C1C6117" w14:textId="3586DC81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manje </w:t>
      </w:r>
      <w:r w:rsidR="00C26E0D">
        <w:rPr>
          <w:rFonts w:ascii="Times New Roman" w:eastAsia="Times New Roman" w:hAnsi="Times New Roman" w:cs="Times New Roman"/>
          <w:bCs/>
          <w:color w:val="000000"/>
        </w:rPr>
        <w:t>do 29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godina – 5 bodova,</w:t>
      </w:r>
    </w:p>
    <w:p w14:paraId="08F53E0D" w14:textId="300C4516" w:rsidR="001E60DC" w:rsidRDefault="001E60DC" w:rsidP="001E60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FFFFFF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Iznos učešća stanara u sufinansiranju projekta (maksimalno 30 bodova)</w:t>
      </w:r>
    </w:p>
    <w:p w14:paraId="435A253B" w14:textId="77777777" w:rsidR="001E60DC" w:rsidRDefault="001E60DC" w:rsidP="001E60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50 -60 posto -10 bodova,</w:t>
      </w:r>
    </w:p>
    <w:p w14:paraId="74531E39" w14:textId="77777777" w:rsidR="001E60DC" w:rsidRDefault="001E60DC" w:rsidP="001E60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61 -70 posto -20 bodova,</w:t>
      </w:r>
    </w:p>
    <w:p w14:paraId="33BB7016" w14:textId="7568D52B" w:rsidR="001E60DC" w:rsidRDefault="001E60DC" w:rsidP="001E60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71 -80 posto</w:t>
      </w:r>
      <w:r w:rsidR="00F63529">
        <w:rPr>
          <w:rFonts w:ascii="Times New Roman" w:eastAsia="Times New Roman" w:hAnsi="Times New Roman" w:cs="Times New Roman"/>
          <w:bCs/>
          <w:color w:val="000000"/>
        </w:rPr>
        <w:t xml:space="preserve"> i više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-30 bodova,</w:t>
      </w:r>
      <w:r>
        <w:rPr>
          <w:rFonts w:ascii="Times New Roman" w:eastAsia="Times New Roman" w:hAnsi="Times New Roman" w:cs="Times New Roman"/>
          <w:color w:val="FFFFFF"/>
        </w:rPr>
        <w:t>,</w:t>
      </w:r>
    </w:p>
    <w:p w14:paraId="6B7AEBA8" w14:textId="10071D4E" w:rsidR="000D7A41" w:rsidRPr="001E60DC" w:rsidRDefault="000D7A41" w:rsidP="001E60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FFFFFF"/>
        </w:rPr>
        <w:t>,</w:t>
      </w:r>
      <w:r w:rsidRPr="001E60DC">
        <w:rPr>
          <w:rFonts w:ascii="Times New Roman" w:eastAsia="Times New Roman" w:hAnsi="Times New Roman" w:cs="Times New Roman"/>
          <w:bCs/>
          <w:i/>
          <w:color w:val="000000"/>
        </w:rPr>
        <w:t>- Većina zamijenjene stolarije na fasadnim otvorima (20 bodova):</w:t>
      </w:r>
    </w:p>
    <w:p w14:paraId="65AF8B08" w14:textId="77777777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manje od 50 posto  - 0 bodova,</w:t>
      </w:r>
    </w:p>
    <w:p w14:paraId="1A75AD9E" w14:textId="03B8FC8E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5</w:t>
      </w:r>
      <w:r w:rsidR="00C26E0D">
        <w:rPr>
          <w:rFonts w:ascii="Times New Roman" w:eastAsia="Times New Roman" w:hAnsi="Times New Roman" w:cs="Times New Roman"/>
          <w:bCs/>
          <w:color w:val="000000"/>
        </w:rPr>
        <w:t>1</w:t>
      </w:r>
      <w:r>
        <w:rPr>
          <w:rFonts w:ascii="Times New Roman" w:eastAsia="Times New Roman" w:hAnsi="Times New Roman" w:cs="Times New Roman"/>
          <w:bCs/>
          <w:color w:val="000000"/>
        </w:rPr>
        <w:t>-60 posto  - 5 bodova,</w:t>
      </w:r>
    </w:p>
    <w:p w14:paraId="2F92359B" w14:textId="04FE9676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6</w:t>
      </w:r>
      <w:r w:rsidR="00C26E0D">
        <w:rPr>
          <w:rFonts w:ascii="Times New Roman" w:eastAsia="Times New Roman" w:hAnsi="Times New Roman" w:cs="Times New Roman"/>
          <w:bCs/>
          <w:color w:val="000000"/>
        </w:rPr>
        <w:t>1</w:t>
      </w:r>
      <w:r>
        <w:rPr>
          <w:rFonts w:ascii="Times New Roman" w:eastAsia="Times New Roman" w:hAnsi="Times New Roman" w:cs="Times New Roman"/>
          <w:bCs/>
          <w:color w:val="000000"/>
        </w:rPr>
        <w:t>-70 posto  - 10 bodova,</w:t>
      </w:r>
    </w:p>
    <w:p w14:paraId="171F3F6C" w14:textId="424E81C5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7</w:t>
      </w:r>
      <w:r w:rsidR="00C26E0D">
        <w:rPr>
          <w:rFonts w:ascii="Times New Roman" w:eastAsia="Times New Roman" w:hAnsi="Times New Roman" w:cs="Times New Roman"/>
          <w:bCs/>
          <w:color w:val="000000"/>
        </w:rPr>
        <w:t>1</w:t>
      </w:r>
      <w:r>
        <w:rPr>
          <w:rFonts w:ascii="Times New Roman" w:eastAsia="Times New Roman" w:hAnsi="Times New Roman" w:cs="Times New Roman"/>
          <w:bCs/>
          <w:color w:val="000000"/>
        </w:rPr>
        <w:t>-80 posto  - 15 bodova,</w:t>
      </w:r>
    </w:p>
    <w:p w14:paraId="24D0C9FC" w14:textId="08080D1F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više od 8</w:t>
      </w:r>
      <w:r w:rsidR="00C26E0D">
        <w:rPr>
          <w:rFonts w:ascii="Times New Roman" w:eastAsia="Times New Roman" w:hAnsi="Times New Roman" w:cs="Times New Roman"/>
          <w:bCs/>
          <w:color w:val="000000"/>
        </w:rPr>
        <w:t>1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posto  - 20 bodova,</w:t>
      </w:r>
    </w:p>
    <w:p w14:paraId="78E1816A" w14:textId="2BE36274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Po</w:t>
      </w:r>
      <w:r w:rsidR="00AF4741">
        <w:rPr>
          <w:rFonts w:ascii="Times New Roman" w:eastAsia="Times New Roman" w:hAnsi="Times New Roman" w:cs="Times New Roman"/>
          <w:bCs/>
          <w:i/>
          <w:color w:val="000000"/>
        </w:rPr>
        <w:t>sjedovanje energetskog audita (</w:t>
      </w:r>
      <w:r w:rsidR="001E60DC">
        <w:rPr>
          <w:rFonts w:ascii="Times New Roman" w:eastAsia="Times New Roman" w:hAnsi="Times New Roman" w:cs="Times New Roman"/>
          <w:bCs/>
          <w:i/>
          <w:color w:val="000000"/>
        </w:rPr>
        <w:t>5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 bodova): </w:t>
      </w:r>
    </w:p>
    <w:p w14:paraId="7E2EBA89" w14:textId="77777777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 Aplikant ne posjeduje izrađen energetski audit – 0 bodova,</w:t>
      </w:r>
    </w:p>
    <w:p w14:paraId="61B723DC" w14:textId="76669B5B" w:rsidR="000D7A41" w:rsidRDefault="000D7A41" w:rsidP="000D7A41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-  Aplikant posjedu</w:t>
      </w:r>
      <w:r w:rsidR="00AF4741">
        <w:rPr>
          <w:rFonts w:ascii="Times New Roman" w:eastAsia="Times New Roman" w:hAnsi="Times New Roman" w:cs="Times New Roman"/>
          <w:bCs/>
          <w:color w:val="000000"/>
        </w:rPr>
        <w:t xml:space="preserve">je izrađen energetski audit – </w:t>
      </w:r>
      <w:r w:rsidR="001E60DC">
        <w:rPr>
          <w:rFonts w:ascii="Times New Roman" w:eastAsia="Times New Roman" w:hAnsi="Times New Roman" w:cs="Times New Roman"/>
          <w:bCs/>
          <w:color w:val="000000"/>
        </w:rPr>
        <w:t>5</w:t>
      </w:r>
      <w:r w:rsidR="00AF474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bodova.</w:t>
      </w:r>
    </w:p>
    <w:p w14:paraId="5962FA0D" w14:textId="4921CB24" w:rsidR="001E60DC" w:rsidRDefault="001E60DC" w:rsidP="000D7A41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 w:rsidRPr="001E60DC">
        <w:rPr>
          <w:rFonts w:ascii="Times New Roman" w:eastAsia="Times New Roman" w:hAnsi="Times New Roman" w:cs="Times New Roman"/>
          <w:bCs/>
          <w:i/>
          <w:iCs/>
          <w:color w:val="000000"/>
        </w:rPr>
        <w:t>-Osigurana novčana sredstva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</w:rPr>
        <w:t>(5 bodova):</w:t>
      </w:r>
    </w:p>
    <w:p w14:paraId="7C20D5C5" w14:textId="17608849" w:rsidR="001E60DC" w:rsidRDefault="001E60DC" w:rsidP="001E60D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            -  Aplikant nema osigurana novčana sredstva – 0 bodova,</w:t>
      </w:r>
    </w:p>
    <w:p w14:paraId="12B5E366" w14:textId="0DC81FE7" w:rsidR="001E60DC" w:rsidRDefault="001E60DC" w:rsidP="001E60DC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 Aplikant ima osigurana novčana sredstva – 5 bodova.</w:t>
      </w:r>
    </w:p>
    <w:p w14:paraId="517C99CA" w14:textId="52A04C5F" w:rsidR="001E60DC" w:rsidRDefault="001E60DC" w:rsidP="001E60DC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(Dokazuje se izvodom sa podračuna ili izjavom odgovorne osobe ovjerenom od strane Službe za opću upravu ili notara).</w:t>
      </w:r>
    </w:p>
    <w:p w14:paraId="5D28AA79" w14:textId="77777777" w:rsidR="001E60DC" w:rsidRDefault="001E60DC" w:rsidP="000D7A41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</w:p>
    <w:p w14:paraId="56DD3FD1" w14:textId="624EEE68" w:rsidR="000D7A41" w:rsidRPr="001E60DC" w:rsidRDefault="001E60DC" w:rsidP="001E60DC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D7A41" w:rsidRPr="001E60DC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Dodatni kriteriji po LOT-ovima: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D7A41" w14:paraId="068B338C" w14:textId="77777777" w:rsidTr="000D7A41">
        <w:tc>
          <w:tcPr>
            <w:tcW w:w="4644" w:type="dxa"/>
            <w:hideMark/>
          </w:tcPr>
          <w:p w14:paraId="00E60A20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LOT 1. </w:t>
            </w:r>
          </w:p>
        </w:tc>
        <w:tc>
          <w:tcPr>
            <w:tcW w:w="4644" w:type="dxa"/>
            <w:hideMark/>
          </w:tcPr>
          <w:p w14:paraId="141F0EE5" w14:textId="228C5523" w:rsidR="000D7A41" w:rsidRDefault="00016952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0D7A41">
              <w:rPr>
                <w:rFonts w:ascii="Times New Roman" w:eastAsia="Times New Roman" w:hAnsi="Times New Roman" w:cs="Times New Roman"/>
              </w:rPr>
              <w:t>LOT 2</w:t>
            </w:r>
            <w:r w:rsidR="003F5098">
              <w:rPr>
                <w:rFonts w:ascii="Times New Roman" w:eastAsia="Times New Roman" w:hAnsi="Times New Roman" w:cs="Times New Roman"/>
              </w:rPr>
              <w:t>/LOT3</w:t>
            </w:r>
            <w:r w:rsidR="00F63529">
              <w:rPr>
                <w:rFonts w:ascii="Times New Roman" w:eastAsia="Times New Roman" w:hAnsi="Times New Roman" w:cs="Times New Roman"/>
              </w:rPr>
              <w:t>/LOT4</w:t>
            </w:r>
          </w:p>
        </w:tc>
      </w:tr>
      <w:tr w:rsidR="000D7A41" w14:paraId="5990F9C3" w14:textId="77777777" w:rsidTr="000D7A41">
        <w:tc>
          <w:tcPr>
            <w:tcW w:w="4644" w:type="dxa"/>
          </w:tcPr>
          <w:p w14:paraId="2545445C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</w:rPr>
              <w:t>Stanje krovne konstrukcije (10 bodova):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5C4BFB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DBDA7B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Krov u funkcionalnom stanju –  </w:t>
            </w:r>
          </w:p>
          <w:p w14:paraId="755946F8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10 bodova,</w:t>
            </w:r>
          </w:p>
          <w:p w14:paraId="7D049153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Krov nije u funkcionalnom  </w:t>
            </w:r>
          </w:p>
          <w:p w14:paraId="33481976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stanju- 0 bodova.</w:t>
            </w:r>
          </w:p>
        </w:tc>
        <w:tc>
          <w:tcPr>
            <w:tcW w:w="4644" w:type="dxa"/>
          </w:tcPr>
          <w:p w14:paraId="70058487" w14:textId="77777777" w:rsidR="000D7A41" w:rsidRDefault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- </w:t>
            </w:r>
            <w:r w:rsidR="000D7A41">
              <w:rPr>
                <w:rFonts w:ascii="Times New Roman" w:eastAsia="Times New Roman" w:hAnsi="Times New Roman" w:cs="Times New Roman"/>
              </w:rPr>
              <w:t xml:space="preserve"> </w:t>
            </w:r>
            <w:r w:rsidRPr="00016952">
              <w:rPr>
                <w:rFonts w:ascii="Times New Roman" w:eastAsia="Times New Roman" w:hAnsi="Times New Roman" w:cs="Times New Roman"/>
                <w:i/>
              </w:rPr>
              <w:t>Stanje krovne konstrukcije (10 bodova):</w:t>
            </w:r>
          </w:p>
          <w:p w14:paraId="1EBA25E2" w14:textId="77777777" w:rsidR="000D7A41" w:rsidRDefault="000D7A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4C05DF" w14:textId="77777777" w:rsidR="00016952" w:rsidRPr="00016952" w:rsidRDefault="00016952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95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- </w:t>
            </w:r>
            <w:r w:rsidRPr="00016952">
              <w:rPr>
                <w:rFonts w:ascii="Times New Roman" w:eastAsia="Times New Roman" w:hAnsi="Times New Roman" w:cs="Times New Roman"/>
              </w:rPr>
              <w:t xml:space="preserve">Krov u funkcionalnom stanju – </w:t>
            </w:r>
          </w:p>
          <w:p w14:paraId="0D8A33C0" w14:textId="77777777" w:rsidR="000D7A41" w:rsidRDefault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0D7A41">
              <w:rPr>
                <w:rFonts w:ascii="Times New Roman" w:eastAsia="Times New Roman" w:hAnsi="Times New Roman" w:cs="Times New Roman"/>
              </w:rPr>
              <w:t>0 bodova,</w:t>
            </w:r>
          </w:p>
          <w:p w14:paraId="09F00A45" w14:textId="77777777" w:rsidR="00016952" w:rsidRDefault="000D7A41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- </w:t>
            </w:r>
            <w:r w:rsidR="00016952">
              <w:rPr>
                <w:rFonts w:ascii="Times New Roman" w:eastAsia="Times New Roman" w:hAnsi="Times New Roman" w:cs="Times New Roman"/>
              </w:rPr>
              <w:t>Krov nije u funkcionalnom stanju 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C6B169" w14:textId="77777777" w:rsidR="000D7A41" w:rsidRDefault="00016952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1</w:t>
            </w:r>
            <w:r w:rsidR="000D7A41">
              <w:rPr>
                <w:rFonts w:ascii="Times New Roman" w:eastAsia="Times New Roman" w:hAnsi="Times New Roman" w:cs="Times New Roman"/>
              </w:rPr>
              <w:t>0 bodova.</w:t>
            </w:r>
          </w:p>
        </w:tc>
      </w:tr>
    </w:tbl>
    <w:p w14:paraId="29CA87E8" w14:textId="77777777" w:rsidR="0018472F" w:rsidRDefault="0018472F" w:rsidP="000D7A41">
      <w:pPr>
        <w:spacing w:after="0"/>
        <w:rPr>
          <w:rFonts w:ascii="Times New Roman" w:eastAsia="Times New Roman" w:hAnsi="Times New Roman" w:cs="Times New Roman"/>
          <w:bCs/>
          <w:color w:val="000000"/>
        </w:rPr>
      </w:pPr>
    </w:p>
    <w:p w14:paraId="73413C43" w14:textId="77777777" w:rsidR="00F63529" w:rsidRPr="009C6BA6" w:rsidRDefault="00F63529" w:rsidP="00F63529">
      <w:pPr>
        <w:spacing w:before="120" w:after="120" w:line="240" w:lineRule="auto"/>
        <w:jc w:val="both"/>
        <w:rPr>
          <w:rFonts w:ascii="Times New Roman" w:hAnsi="Times New Roman"/>
        </w:rPr>
      </w:pPr>
      <w:r w:rsidRPr="00D417A7">
        <w:rPr>
          <w:rFonts w:ascii="Times New Roman" w:hAnsi="Times New Roman"/>
        </w:rPr>
        <w:t xml:space="preserve">Za objekte kolektivnog stanovanja koji budu imali isti broj bodova na rang listi, prednost će imati </w:t>
      </w:r>
      <w:r>
        <w:rPr>
          <w:rFonts w:ascii="Times New Roman" w:hAnsi="Times New Roman"/>
        </w:rPr>
        <w:t xml:space="preserve">prijave zaprimljene ranije na protokol Grada Zenica, objekat sa većim procentom saglasnih stanara (više potpisa) za učešće, te prijave uz koje se, pored obavezne dokumentacije , dostavi i dokaz o već osiguranim finansijskim sredstvima za finansiranje projekta. </w:t>
      </w:r>
      <w:r w:rsidRPr="009C6BA6">
        <w:rPr>
          <w:rFonts w:ascii="Times New Roman" w:hAnsi="Times New Roman"/>
        </w:rPr>
        <w:t xml:space="preserve">U slučaju da Komisija ocijeni da nisu ispunjeni svi uslovi za odobravanje finansijskih sredstava, zahtjev se odbija. </w:t>
      </w:r>
    </w:p>
    <w:p w14:paraId="17A9C82A" w14:textId="77777777" w:rsidR="0018472F" w:rsidRPr="0018472F" w:rsidRDefault="0018472F" w:rsidP="000D7A41">
      <w:pPr>
        <w:spacing w:after="0"/>
        <w:rPr>
          <w:rFonts w:ascii="Times New Roman" w:eastAsia="Times New Roman" w:hAnsi="Times New Roman" w:cs="Times New Roman"/>
          <w:bCs/>
          <w:color w:val="000000"/>
          <w:sz w:val="16"/>
        </w:rPr>
      </w:pPr>
    </w:p>
    <w:p w14:paraId="6770C29B" w14:textId="24AF1662" w:rsidR="000D7A41" w:rsidRDefault="000D7A41" w:rsidP="007F0A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</w:rPr>
        <w:t xml:space="preserve">Po odabiru, Ugovor se zaključuje između Grada Zenice i upravitelja, ili Grada Zenice i  predstavnika etažnih vlasnika. Grad vrši isplatu dodijeljenih sredstava upravitelju </w:t>
      </w:r>
      <w:r w:rsidR="00E15A43">
        <w:rPr>
          <w:rFonts w:ascii="Times New Roman" w:eastAsia="Times New Roman" w:hAnsi="Times New Roman" w:cs="Times New Roman"/>
        </w:rPr>
        <w:t xml:space="preserve">(izvođaču radova) </w:t>
      </w:r>
      <w:r>
        <w:rPr>
          <w:rFonts w:ascii="Times New Roman" w:eastAsia="Times New Roman" w:hAnsi="Times New Roman" w:cs="Times New Roman"/>
        </w:rPr>
        <w:t xml:space="preserve">na osnovu izvještaja nadzornog organa i pregleda završenih radova. </w:t>
      </w:r>
      <w:r>
        <w:rPr>
          <w:rFonts w:ascii="Times New Roman" w:eastAsia="Times New Roman" w:hAnsi="Times New Roman"/>
          <w:lang w:eastAsia="bs-Latn-BA"/>
        </w:rPr>
        <w:t>Rok prikupljanja sredstava kojim stanari sufinanciraju</w:t>
      </w:r>
      <w:r w:rsidR="007F0AE2">
        <w:rPr>
          <w:rFonts w:ascii="Times New Roman" w:eastAsia="Times New Roman" w:hAnsi="Times New Roman"/>
          <w:lang w:eastAsia="bs-Latn-BA"/>
        </w:rPr>
        <w:t xml:space="preserve"> projekat, je 30 dana </w:t>
      </w:r>
      <w:r w:rsidR="00F63529">
        <w:rPr>
          <w:rFonts w:ascii="Times New Roman" w:eastAsia="Times New Roman" w:hAnsi="Times New Roman"/>
          <w:lang w:eastAsia="bs-Latn-BA"/>
        </w:rPr>
        <w:t xml:space="preserve">obostranog </w:t>
      </w:r>
      <w:r w:rsidR="00F63529">
        <w:rPr>
          <w:rFonts w:ascii="Times New Roman" w:eastAsia="Times New Roman" w:hAnsi="Times New Roman"/>
          <w:lang w:eastAsia="bs-Latn-BA"/>
        </w:rPr>
        <w:lastRenderedPageBreak/>
        <w:t>potpisivanja ugovora</w:t>
      </w:r>
      <w:r>
        <w:rPr>
          <w:rFonts w:ascii="Times New Roman" w:eastAsia="Times New Roman" w:hAnsi="Times New Roman"/>
          <w:lang w:eastAsia="bs-Latn-BA"/>
        </w:rPr>
        <w:t>.</w:t>
      </w:r>
      <w:r>
        <w:rPr>
          <w:rFonts w:ascii="Times New Roman" w:eastAsia="Times New Roman" w:hAnsi="Times New Roman" w:cs="Times New Roman"/>
        </w:rPr>
        <w:t xml:space="preserve"> Ukoliko se finansijska sredstva ne prikupe u prethodno određenom vremenskom roku smatrat će se da je taj korisnik odustao od programa. </w:t>
      </w:r>
    </w:p>
    <w:p w14:paraId="6BE69BDB" w14:textId="77777777" w:rsidR="000D7A41" w:rsidRDefault="000D7A41" w:rsidP="000D7A41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Obaveze potencijalnih korisnika programa su:</w:t>
      </w:r>
    </w:p>
    <w:p w14:paraId="08F621D0" w14:textId="77777777" w:rsidR="007F0AE2" w:rsidRPr="00C26E0D" w:rsidRDefault="000D7A41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26E0D">
        <w:rPr>
          <w:rFonts w:ascii="Times New Roman" w:eastAsia="Times New Roman" w:hAnsi="Times New Roman" w:cs="Times New Roman"/>
          <w:color w:val="000000"/>
        </w:rPr>
        <w:t>Dostavljanje</w:t>
      </w:r>
      <w:r w:rsidR="007F0AE2" w:rsidRPr="00C26E0D">
        <w:rPr>
          <w:rFonts w:ascii="Times New Roman" w:hAnsi="Times New Roman" w:cs="Times New Roman"/>
        </w:rPr>
        <w:t xml:space="preserve"> popunjenog </w:t>
      </w:r>
      <w:r w:rsidR="007F0AE2" w:rsidRPr="00C26E0D">
        <w:rPr>
          <w:rFonts w:ascii="Times New Roman" w:eastAsia="Times New Roman" w:hAnsi="Times New Roman" w:cs="Times New Roman"/>
          <w:color w:val="000000"/>
        </w:rPr>
        <w:t>prijavnog obrasca – ovjerenog od strane podnosioca prijave (pečat Odbora ili upravitelja)</w:t>
      </w:r>
    </w:p>
    <w:p w14:paraId="657BE8C6" w14:textId="77777777" w:rsidR="007F0AE2" w:rsidRPr="007F0AE2" w:rsidRDefault="007F0AE2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Dostavljanje c</w:t>
      </w:r>
      <w:r w:rsidRPr="007F0AE2">
        <w:rPr>
          <w:rFonts w:ascii="Times New Roman" w:eastAsia="Times New Roman" w:hAnsi="Times New Roman" w:cs="Times New Roman"/>
          <w:color w:val="000000"/>
        </w:rPr>
        <w:t>ertifikat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 o registraciji za obavljanje djelatnosti održavanja zgrade 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7F0AE2">
        <w:t xml:space="preserve"> </w:t>
      </w:r>
      <w:r w:rsidRPr="007F0AE2">
        <w:rPr>
          <w:rFonts w:ascii="Times New Roman" w:eastAsia="Times New Roman" w:hAnsi="Times New Roman" w:cs="Times New Roman"/>
          <w:color w:val="000000"/>
        </w:rPr>
        <w:t>Ugovor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 o održavanju </w:t>
      </w:r>
      <w:r>
        <w:rPr>
          <w:rFonts w:ascii="Times New Roman" w:eastAsia="Times New Roman" w:hAnsi="Times New Roman" w:cs="Times New Roman"/>
          <w:color w:val="000000"/>
        </w:rPr>
        <w:t xml:space="preserve">koji je </w:t>
      </w:r>
      <w:r w:rsidRPr="007F0AE2">
        <w:rPr>
          <w:rFonts w:ascii="Times New Roman" w:eastAsia="Times New Roman" w:hAnsi="Times New Roman" w:cs="Times New Roman"/>
          <w:color w:val="000000"/>
        </w:rPr>
        <w:t>sklopljen sa etažnim vlasnicima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F0AE2">
        <w:rPr>
          <w:rFonts w:ascii="Times New Roman" w:eastAsia="Times New Roman" w:hAnsi="Times New Roman" w:cs="Times New Roman"/>
          <w:color w:val="000000"/>
        </w:rPr>
        <w:t>(važi samo za upravitelja) – ovjeren u Službi za opću upravu/kod notara,</w:t>
      </w:r>
    </w:p>
    <w:p w14:paraId="5D9DE751" w14:textId="77777777" w:rsidR="007F0AE2" w:rsidRPr="007F0AE2" w:rsidRDefault="007F0AE2" w:rsidP="00473CA9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Dostavljanje izjave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 o prihvatanju uslova participiranja na projektu implementacije mjera u cilju poboljšavanja energetske efikasnosti sa potpisima minimalno 75 % etažnih vlasnika zgrade – ovjerena od strane podnosioca prijave</w:t>
      </w:r>
      <w:r w:rsidR="00473CA9">
        <w:rPr>
          <w:rFonts w:ascii="Times New Roman" w:eastAsia="Times New Roman" w:hAnsi="Times New Roman" w:cs="Times New Roman"/>
          <w:color w:val="000000"/>
        </w:rPr>
        <w:t xml:space="preserve"> (pečat upravitelja ili odbora). </w:t>
      </w:r>
      <w:r w:rsidR="00473CA9" w:rsidRPr="00473CA9">
        <w:rPr>
          <w:rFonts w:ascii="Times New Roman" w:eastAsia="Times New Roman" w:hAnsi="Times New Roman" w:cs="Times New Roman"/>
          <w:color w:val="000000"/>
        </w:rPr>
        <w:t>Potpisi moraju biti vlastoručni, uz broj lične karte. Jedna osoba ne može potpisati više stanara, a predstavnik etažnih vlasnika svojom izjavom garantuje tačnost podataka.</w:t>
      </w:r>
    </w:p>
    <w:p w14:paraId="0DC00424" w14:textId="790D7DEC" w:rsidR="007F0AE2" w:rsidRDefault="007F0AE2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Dostavljanje izjave 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o tačnosti podataka – potpisana od strane predstavnika etažnih vlasnika i ovjerena od strane Službe za opću upravu ili notara, </w:t>
      </w:r>
    </w:p>
    <w:p w14:paraId="5965FAC4" w14:textId="2ECE349C" w:rsidR="00AF3877" w:rsidRPr="008D0886" w:rsidRDefault="00AF3877" w:rsidP="00AF3877">
      <w:pPr>
        <w:pStyle w:val="ListParagraph"/>
        <w:numPr>
          <w:ilvl w:val="0"/>
          <w:numId w:val="3"/>
        </w:numPr>
        <w:spacing w:before="120" w:after="100" w:afterAutospacing="1" w:line="240" w:lineRule="auto"/>
        <w:jc w:val="both"/>
        <w:rPr>
          <w:rFonts w:ascii="Times New Roman" w:eastAsia="Times New Roman" w:hAnsi="Times New Roman"/>
          <w:lang w:eastAsia="bs-Latn-BA"/>
        </w:rPr>
      </w:pPr>
      <w:r>
        <w:rPr>
          <w:rFonts w:ascii="Times New Roman" w:eastAsia="Times New Roman" w:hAnsi="Times New Roman"/>
          <w:lang w:eastAsia="bs-Latn-BA"/>
        </w:rPr>
        <w:t>Dostavljanje uvjerenja Sektora za ekologiju i komunalne poslove kojim će se potvrditi da je Upravitelj uspješno realizovao sve projekte ugovorene u skladu sa Javnim pozivom iz prethodne godine.</w:t>
      </w:r>
    </w:p>
    <w:p w14:paraId="1A6B9A45" w14:textId="423434EA" w:rsidR="007F0AE2" w:rsidRPr="00473CA9" w:rsidRDefault="007F0AE2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 posjeduju p</w:t>
      </w:r>
      <w:r w:rsidRPr="007F0AE2">
        <w:rPr>
          <w:rFonts w:ascii="Times New Roman" w:eastAsia="Times New Roman" w:hAnsi="Times New Roman" w:cs="Times New Roman"/>
          <w:color w:val="000000"/>
        </w:rPr>
        <w:t>redmjer i predračun radova izrađen od strane izvođača radova/upravitelja, sa jasno naznačenim iznosom traženih sredstava za sufinansiranje od strane Grada Zenica</w:t>
      </w:r>
      <w:r w:rsidR="00F63529">
        <w:rPr>
          <w:rFonts w:ascii="Times New Roman" w:eastAsia="Times New Roman" w:hAnsi="Times New Roman" w:cs="Times New Roman"/>
          <w:color w:val="000000"/>
        </w:rPr>
        <w:t>.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  </w:t>
      </w:r>
      <w:r w:rsidRPr="00473CA9">
        <w:rPr>
          <w:rFonts w:ascii="Times New Roman" w:eastAsia="Times New Roman" w:hAnsi="Times New Roman" w:cs="Times New Roman"/>
          <w:b/>
          <w:color w:val="000000"/>
        </w:rPr>
        <w:t xml:space="preserve">Predmjer treba da sadrži sve pripremne radnje kako bi se postigla energetska efikasnost (ugradnja izolacionog materijala, obrada klupica, limenih opšava, oluci, demontaža i ponovna montaža klima i sl.). </w:t>
      </w:r>
    </w:p>
    <w:p w14:paraId="2D09FD98" w14:textId="38C7E7B5" w:rsidR="007F0AE2" w:rsidRPr="001E60DC" w:rsidRDefault="007F0AE2" w:rsidP="007F0AE2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F0AE2">
        <w:rPr>
          <w:rFonts w:ascii="Times New Roman" w:eastAsia="Times New Roman" w:hAnsi="Times New Roman" w:cs="Times New Roman"/>
          <w:b/>
          <w:color w:val="000000"/>
        </w:rPr>
        <w:t>PREPORUKA:</w:t>
      </w:r>
      <w:r>
        <w:rPr>
          <w:rFonts w:ascii="Times New Roman" w:eastAsia="Times New Roman" w:hAnsi="Times New Roman" w:cs="Times New Roman"/>
          <w:color w:val="000000"/>
        </w:rPr>
        <w:t xml:space="preserve"> U cilju postizanja bolje cijene i kvaliteta pristiglih ponuda, Odborima etažnih vlasnika savjetujemo da prikupe najmanje 3 ponude. Orijentacije radi cijena postavljanja termo-izolacione fasade od stiropora iznoci cca </w:t>
      </w:r>
      <w:r w:rsidR="001E60DC">
        <w:rPr>
          <w:rFonts w:ascii="Times New Roman" w:eastAsia="Times New Roman" w:hAnsi="Times New Roman" w:cs="Times New Roman"/>
          <w:color w:val="000000"/>
        </w:rPr>
        <w:t>50</w:t>
      </w:r>
      <w:r>
        <w:rPr>
          <w:rFonts w:ascii="Times New Roman" w:eastAsia="Times New Roman" w:hAnsi="Times New Roman" w:cs="Times New Roman"/>
          <w:color w:val="000000"/>
        </w:rPr>
        <w:t xml:space="preserve"> KM/m</w:t>
      </w:r>
      <w:r w:rsidRPr="007F0AE2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bez popratnih radova</w:t>
      </w:r>
      <w:r w:rsidR="001E60DC">
        <w:rPr>
          <w:rFonts w:ascii="Times New Roman" w:eastAsia="Times New Roman" w:hAnsi="Times New Roman" w:cs="Times New Roman"/>
          <w:color w:val="000000"/>
        </w:rPr>
        <w:t>, dok za zamjenu slojeva ravnog krova cijena iznosi cca 160 KM/m</w:t>
      </w:r>
      <w:r w:rsidR="001E60DC">
        <w:rPr>
          <w:rFonts w:ascii="Times New Roman" w:eastAsia="Times New Roman" w:hAnsi="Times New Roman" w:cs="Times New Roman"/>
          <w:color w:val="000000"/>
          <w:vertAlign w:val="superscript"/>
        </w:rPr>
        <w:t xml:space="preserve">2 </w:t>
      </w:r>
      <w:r w:rsidR="001E60DC">
        <w:rPr>
          <w:rFonts w:ascii="Times New Roman" w:eastAsia="Times New Roman" w:hAnsi="Times New Roman" w:cs="Times New Roman"/>
          <w:color w:val="000000"/>
        </w:rPr>
        <w:t>bez popratnih radova ( ponuda treba da tretira površinu krova, atiku, opšav atike, slivnike te izlaz na krov).</w:t>
      </w:r>
    </w:p>
    <w:p w14:paraId="7352705B" w14:textId="77777777" w:rsidR="007F0AE2" w:rsidRPr="007F0AE2" w:rsidRDefault="007F0AE2" w:rsidP="007F0AE2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</w:rPr>
      </w:pPr>
    </w:p>
    <w:p w14:paraId="3CAD3F7B" w14:textId="77777777" w:rsidR="007F0AE2" w:rsidRDefault="006C7495" w:rsidP="0018472F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Grad Zenica sufinansira dio radova koji se odnose na postavljanje termo- izolacione fasade od stiropora. Ukoliko stanari žele postavljanje kamene vune oko prozora ili na višim spratovima, razliku mogu sufinansirati sopstvenim sredstvima. </w:t>
      </w:r>
    </w:p>
    <w:p w14:paraId="5D69253A" w14:textId="77777777" w:rsidR="0018472F" w:rsidRPr="0018472F" w:rsidRDefault="0018472F" w:rsidP="0018472F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5C61038" w14:textId="3D3F89BA" w:rsidR="00E77D19" w:rsidRDefault="0018472F" w:rsidP="00E77D19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Dostavljanje </w:t>
      </w:r>
      <w:r w:rsidRPr="00F63529">
        <w:rPr>
          <w:rFonts w:ascii="Times New Roman" w:eastAsia="Times New Roman" w:hAnsi="Times New Roman" w:cs="Times New Roman"/>
          <w:b/>
          <w:bCs/>
          <w:color w:val="000000"/>
        </w:rPr>
        <w:t>fotografija</w:t>
      </w:r>
      <w:r w:rsidR="00F63529" w:rsidRPr="00F63529">
        <w:rPr>
          <w:rFonts w:ascii="Times New Roman" w:eastAsia="Times New Roman" w:hAnsi="Times New Roman" w:cs="Times New Roman"/>
          <w:b/>
          <w:bCs/>
          <w:color w:val="000000"/>
        </w:rPr>
        <w:t xml:space="preserve"> u boji</w:t>
      </w:r>
      <w:r w:rsidR="007F0AE2" w:rsidRPr="007F0AE2">
        <w:rPr>
          <w:rFonts w:ascii="Times New Roman" w:eastAsia="Times New Roman" w:hAnsi="Times New Roman" w:cs="Times New Roman"/>
          <w:color w:val="000000"/>
        </w:rPr>
        <w:t xml:space="preserve"> </w:t>
      </w:r>
      <w:r w:rsidR="00E77D19">
        <w:rPr>
          <w:rFonts w:ascii="Times New Roman" w:eastAsia="Times New Roman" w:hAnsi="Times New Roman" w:cs="Times New Roman"/>
          <w:color w:val="000000"/>
        </w:rPr>
        <w:t>:</w:t>
      </w:r>
    </w:p>
    <w:p w14:paraId="5A670AF1" w14:textId="77777777" w:rsidR="00F63529" w:rsidRPr="00F63529" w:rsidRDefault="00F63529" w:rsidP="00F63529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mbria" w:hAnsi="Cambria"/>
        </w:rPr>
      </w:pPr>
      <w:r w:rsidRPr="00F63529">
        <w:rPr>
          <w:rFonts w:ascii="Cambria" w:hAnsi="Cambria"/>
        </w:rPr>
        <w:t>LOT 1 – fotografije sa 4 strane objekta</w:t>
      </w:r>
    </w:p>
    <w:p w14:paraId="3E1BAA53" w14:textId="77777777" w:rsidR="00F63529" w:rsidRPr="00F63529" w:rsidRDefault="00F63529" w:rsidP="00F63529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mbria" w:hAnsi="Cambria"/>
        </w:rPr>
      </w:pPr>
      <w:r w:rsidRPr="00F63529">
        <w:rPr>
          <w:rFonts w:ascii="Cambria" w:hAnsi="Cambria"/>
        </w:rPr>
        <w:t>LOT 2 – fotografije sa 4 strane objekta + fotografije krova</w:t>
      </w:r>
    </w:p>
    <w:p w14:paraId="466205C6" w14:textId="77777777" w:rsidR="00F63529" w:rsidRPr="00F63529" w:rsidRDefault="00F63529" w:rsidP="00F63529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mbria" w:hAnsi="Cambria"/>
        </w:rPr>
      </w:pPr>
      <w:r w:rsidRPr="00F63529">
        <w:rPr>
          <w:rFonts w:ascii="Cambria" w:hAnsi="Cambria"/>
        </w:rPr>
        <w:t>LOT 3 – fotografije sa 4 strane objekta + fotografije krova</w:t>
      </w:r>
    </w:p>
    <w:p w14:paraId="39844BAE" w14:textId="77777777" w:rsidR="00F63529" w:rsidRPr="00F63529" w:rsidRDefault="00F63529" w:rsidP="00F63529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mbria" w:hAnsi="Cambria"/>
        </w:rPr>
      </w:pPr>
      <w:r w:rsidRPr="00F63529">
        <w:rPr>
          <w:rFonts w:ascii="Cambria" w:hAnsi="Cambria"/>
        </w:rPr>
        <w:t>LOT 4 – fotografije sa 4 strane objekta + fotografije krova</w:t>
      </w:r>
    </w:p>
    <w:p w14:paraId="23582861" w14:textId="77777777" w:rsidR="00F63529" w:rsidRPr="00F63529" w:rsidRDefault="00F63529" w:rsidP="00F63529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mbria" w:hAnsi="Cambria"/>
        </w:rPr>
      </w:pPr>
      <w:r w:rsidRPr="00F63529">
        <w:rPr>
          <w:rFonts w:ascii="Cambria" w:hAnsi="Cambria"/>
        </w:rPr>
        <w:t>LOT 1 i LOT 2 – fotografije sa 4 strane objekta + fotografije krova</w:t>
      </w:r>
    </w:p>
    <w:p w14:paraId="0811E6BC" w14:textId="77777777" w:rsidR="00F63529" w:rsidRPr="00F63529" w:rsidRDefault="00F63529" w:rsidP="00F63529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mbria" w:hAnsi="Cambria"/>
        </w:rPr>
      </w:pPr>
      <w:r w:rsidRPr="00F63529">
        <w:rPr>
          <w:rFonts w:ascii="Cambria" w:hAnsi="Cambria"/>
        </w:rPr>
        <w:t>LOT 1 i LOT 3 – fotografije sa 4 strane objekta + fotografije krova</w:t>
      </w:r>
    </w:p>
    <w:p w14:paraId="31CD7771" w14:textId="77777777" w:rsidR="00F63529" w:rsidRPr="00F63529" w:rsidRDefault="00F63529" w:rsidP="00F63529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mbria" w:hAnsi="Cambria"/>
        </w:rPr>
      </w:pPr>
      <w:r w:rsidRPr="00F63529">
        <w:rPr>
          <w:rFonts w:ascii="Cambria" w:hAnsi="Cambria"/>
        </w:rPr>
        <w:t>LOT 1 i LOT 4 – fotografije sa 4 strane objekta + fotografije krova</w:t>
      </w:r>
    </w:p>
    <w:p w14:paraId="5B28D402" w14:textId="77777777" w:rsidR="003F5098" w:rsidRPr="007F0AE2" w:rsidRDefault="003F5098" w:rsidP="003F5098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68E845" w14:textId="3059F41B" w:rsidR="0018472F" w:rsidRPr="007F0AE2" w:rsidRDefault="0018472F" w:rsidP="0018472F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5A3742F" w14:textId="77777777" w:rsidR="000D7A41" w:rsidRDefault="000D7A41" w:rsidP="007F0AE2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             </w:t>
      </w:r>
    </w:p>
    <w:p w14:paraId="4AAD161A" w14:textId="77777777" w:rsidR="00FB549B" w:rsidRDefault="00FB549B"/>
    <w:sectPr w:rsidR="00FB549B" w:rsidSect="008E3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2A01"/>
    <w:multiLevelType w:val="hybridMultilevel"/>
    <w:tmpl w:val="74A67390"/>
    <w:lvl w:ilvl="0" w:tplc="336871DC">
      <w:start w:val="1"/>
      <w:numFmt w:val="decimal"/>
      <w:lvlText w:val="%1."/>
      <w:lvlJc w:val="left"/>
      <w:pPr>
        <w:ind w:left="720" w:hanging="360"/>
      </w:pPr>
      <w:rPr>
        <w:rFonts w:cs="Tahoma"/>
        <w:color w:val="00000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77465"/>
    <w:multiLevelType w:val="hybridMultilevel"/>
    <w:tmpl w:val="7122AB40"/>
    <w:lvl w:ilvl="0" w:tplc="16B213D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color w:val="000000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213ED"/>
    <w:multiLevelType w:val="multilevel"/>
    <w:tmpl w:val="72C6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background1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F37E3"/>
    <w:multiLevelType w:val="hybridMultilevel"/>
    <w:tmpl w:val="43A69A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102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8378297">
    <w:abstractNumId w:val="2"/>
  </w:num>
  <w:num w:numId="3" w16cid:durableId="405539975">
    <w:abstractNumId w:val="1"/>
  </w:num>
  <w:num w:numId="4" w16cid:durableId="1047341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3C"/>
    <w:rsid w:val="00016952"/>
    <w:rsid w:val="000D7A41"/>
    <w:rsid w:val="00157A5B"/>
    <w:rsid w:val="0018472F"/>
    <w:rsid w:val="001C5C3C"/>
    <w:rsid w:val="001E60DC"/>
    <w:rsid w:val="0027541A"/>
    <w:rsid w:val="003F5098"/>
    <w:rsid w:val="00452647"/>
    <w:rsid w:val="00473CA9"/>
    <w:rsid w:val="006C7495"/>
    <w:rsid w:val="00776641"/>
    <w:rsid w:val="007F0AE2"/>
    <w:rsid w:val="008E380B"/>
    <w:rsid w:val="00A42C4A"/>
    <w:rsid w:val="00AF3877"/>
    <w:rsid w:val="00AF4741"/>
    <w:rsid w:val="00BE5605"/>
    <w:rsid w:val="00C26E0D"/>
    <w:rsid w:val="00E15A43"/>
    <w:rsid w:val="00E77D19"/>
    <w:rsid w:val="00EE682F"/>
    <w:rsid w:val="00F63529"/>
    <w:rsid w:val="00F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1B5B"/>
  <w15:chartTrackingRefBased/>
  <w15:docId w15:val="{B50F343E-E00E-442A-9FCA-787254EB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A4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41"/>
    <w:pPr>
      <w:ind w:left="720"/>
      <w:contextualSpacing/>
    </w:pPr>
  </w:style>
  <w:style w:type="table" w:styleId="TableGrid">
    <w:name w:val="Table Grid"/>
    <w:basedOn w:val="TableNormal"/>
    <w:uiPriority w:val="59"/>
    <w:rsid w:val="000D7A4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D19"/>
    <w:pPr>
      <w:tabs>
        <w:tab w:val="center" w:pos="4536"/>
        <w:tab w:val="right" w:pos="9072"/>
      </w:tabs>
      <w:spacing w:after="0" w:line="240" w:lineRule="auto"/>
    </w:pPr>
    <w:rPr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E7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Jakuta Imširović</dc:creator>
  <cp:keywords/>
  <dc:description/>
  <cp:lastModifiedBy>Office23 GradZenica</cp:lastModifiedBy>
  <cp:revision>2</cp:revision>
  <dcterms:created xsi:type="dcterms:W3CDTF">2024-07-23T11:44:00Z</dcterms:created>
  <dcterms:modified xsi:type="dcterms:W3CDTF">2024-07-23T11:44:00Z</dcterms:modified>
</cp:coreProperties>
</file>